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5" w:rsidRDefault="00F773AE">
      <w:pPr>
        <w:spacing w:before="72"/>
        <w:ind w:left="109"/>
        <w:rPr>
          <w:b/>
          <w:i/>
          <w:sz w:val="33"/>
        </w:rPr>
      </w:pPr>
      <w:r>
        <w:rPr>
          <w:b/>
          <w:i/>
          <w:sz w:val="33"/>
        </w:rPr>
        <w:t>32</w:t>
      </w:r>
      <w:r>
        <w:rPr>
          <w:b/>
          <w:i/>
          <w:position w:val="12"/>
          <w:sz w:val="20"/>
        </w:rPr>
        <w:t>nd</w:t>
      </w:r>
      <w:r w:rsidR="00524C95">
        <w:rPr>
          <w:b/>
          <w:i/>
          <w:position w:val="12"/>
          <w:sz w:val="20"/>
        </w:rPr>
        <w:t xml:space="preserve"> </w:t>
      </w:r>
      <w:r w:rsidR="00524C95">
        <w:rPr>
          <w:b/>
          <w:i/>
          <w:sz w:val="33"/>
        </w:rPr>
        <w:t>EUROPEAN KY</w:t>
      </w:r>
      <w:r>
        <w:rPr>
          <w:b/>
          <w:i/>
          <w:sz w:val="33"/>
        </w:rPr>
        <w:t>OKUSHIN CHAMPIONSHIP Russia 2018</w:t>
      </w:r>
    </w:p>
    <w:p w:rsidR="00781F85" w:rsidRDefault="00524C95">
      <w:pPr>
        <w:spacing w:before="47"/>
        <w:ind w:left="776"/>
        <w:rPr>
          <w:b/>
          <w:sz w:val="24"/>
        </w:rPr>
      </w:pPr>
      <w:r>
        <w:rPr>
          <w:b/>
          <w:sz w:val="18"/>
        </w:rPr>
        <w:t>KUMITE CATEGORIES</w:t>
      </w:r>
      <w:r>
        <w:rPr>
          <w:b/>
          <w:sz w:val="24"/>
        </w:rPr>
        <w:t>:</w:t>
      </w:r>
    </w:p>
    <w:p w:rsidR="00781F85" w:rsidRDefault="00524C95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rPr>
          <w:sz w:val="24"/>
        </w:rPr>
      </w:pPr>
      <w:r>
        <w:rPr>
          <w:sz w:val="24"/>
        </w:rPr>
        <w:t>Competitor may compete in only one weight</w:t>
      </w:r>
      <w:r>
        <w:rPr>
          <w:spacing w:val="-28"/>
          <w:sz w:val="24"/>
        </w:rPr>
        <w:t xml:space="preserve"> </w:t>
      </w:r>
      <w:r>
        <w:rPr>
          <w:sz w:val="24"/>
        </w:rPr>
        <w:t>category</w:t>
      </w:r>
    </w:p>
    <w:p w:rsidR="00781F85" w:rsidRDefault="00524C95">
      <w:pPr>
        <w:pStyle w:val="a4"/>
        <w:numPr>
          <w:ilvl w:val="0"/>
          <w:numId w:val="1"/>
        </w:numPr>
        <w:tabs>
          <w:tab w:val="left" w:pos="1167"/>
          <w:tab w:val="left" w:pos="1168"/>
        </w:tabs>
        <w:spacing w:before="52"/>
        <w:rPr>
          <w:sz w:val="24"/>
        </w:rPr>
      </w:pPr>
      <w:r>
        <w:rPr>
          <w:b/>
          <w:sz w:val="24"/>
        </w:rPr>
        <w:t>C</w:t>
      </w:r>
      <w:r>
        <w:rPr>
          <w:sz w:val="24"/>
        </w:rPr>
        <w:t>ompetitor will be allocated according to the date of</w:t>
      </w:r>
      <w:r>
        <w:rPr>
          <w:spacing w:val="-42"/>
          <w:sz w:val="24"/>
        </w:rPr>
        <w:t xml:space="preserve"> </w:t>
      </w:r>
      <w:r>
        <w:rPr>
          <w:sz w:val="24"/>
        </w:rPr>
        <w:t>birth.</w:t>
      </w:r>
    </w:p>
    <w:p w:rsidR="00781F85" w:rsidRDefault="00781F85">
      <w:pPr>
        <w:pStyle w:val="a3"/>
        <w:spacing w:before="4" w:after="1"/>
        <w:ind w:firstLine="0"/>
        <w:rPr>
          <w:sz w:val="18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551"/>
        <w:gridCol w:w="2410"/>
      </w:tblGrid>
      <w:tr w:rsidR="00781F85">
        <w:trPr>
          <w:trHeight w:val="556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76" w:lineRule="exact"/>
              <w:ind w:left="498" w:right="163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Number of the category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410" w:type="dxa"/>
          </w:tcPr>
          <w:p w:rsidR="00781F85" w:rsidRDefault="00524C95">
            <w:pPr>
              <w:pStyle w:val="TableParagraph"/>
              <w:spacing w:line="273" w:lineRule="exact"/>
              <w:ind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 birth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girls -45kg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girls +45kg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boys -40kg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boys -50kg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371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68" w:lineRule="exact"/>
              <w:ind w:left="9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68" w:lineRule="exact"/>
              <w:ind w:left="736"/>
              <w:rPr>
                <w:sz w:val="24"/>
              </w:rPr>
            </w:pPr>
            <w:r>
              <w:rPr>
                <w:sz w:val="24"/>
              </w:rPr>
              <w:t>boys -60kg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68" w:lineRule="exact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boys +60kg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girls -50kg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75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6" w:lineRule="exact"/>
              <w:ind w:left="9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girls +50kg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6" w:lineRule="exact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83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boys -55kg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boys -65kg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75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6" w:lineRule="exact"/>
              <w:ind w:left="94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6" w:lineRule="exact"/>
              <w:ind w:left="736"/>
              <w:rPr>
                <w:sz w:val="24"/>
              </w:rPr>
            </w:pPr>
            <w:r>
              <w:rPr>
                <w:sz w:val="24"/>
              </w:rPr>
              <w:t>boys -75kg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6" w:lineRule="exact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boys +75kg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girls -50kg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78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8" w:lineRule="exact"/>
              <w:ind w:left="94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girls -60kg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8" w:lineRule="exact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girls +60kg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boys -60kg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75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6" w:lineRule="exact"/>
              <w:ind w:left="94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6" w:lineRule="exact"/>
              <w:ind w:left="736"/>
              <w:rPr>
                <w:sz w:val="24"/>
              </w:rPr>
            </w:pPr>
            <w:r>
              <w:rPr>
                <w:sz w:val="24"/>
              </w:rPr>
              <w:t>boys -70kg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6" w:lineRule="exact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36"/>
              <w:rPr>
                <w:sz w:val="24"/>
              </w:rPr>
            </w:pPr>
            <w:r>
              <w:rPr>
                <w:sz w:val="24"/>
              </w:rPr>
              <w:t>boys -80kg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boys +80kg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75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6" w:lineRule="exact"/>
              <w:ind w:left="94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women -55kg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6" w:lineRule="exact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83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women -60kg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-65kg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78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8" w:lineRule="exact"/>
              <w:ind w:left="94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+65kg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8" w:lineRule="exact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men -70kg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men -75kg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75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6" w:lineRule="exact"/>
              <w:ind w:left="94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spacing w:line="256" w:lineRule="exact"/>
              <w:ind w:left="756"/>
              <w:rPr>
                <w:sz w:val="24"/>
              </w:rPr>
            </w:pPr>
            <w:r>
              <w:rPr>
                <w:sz w:val="24"/>
              </w:rPr>
              <w:t>men -80kg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6" w:lineRule="exact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men -90kg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82"/>
        </w:trPr>
        <w:tc>
          <w:tcPr>
            <w:tcW w:w="1877" w:type="dxa"/>
          </w:tcPr>
          <w:p w:rsidR="00781F85" w:rsidRDefault="00524C95">
            <w:pPr>
              <w:pStyle w:val="TableParagraph"/>
              <w:ind w:left="94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1" w:type="dxa"/>
          </w:tcPr>
          <w:p w:rsidR="00781F85" w:rsidRDefault="00524C95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men +90kg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 …</w:t>
            </w:r>
          </w:p>
        </w:tc>
      </w:tr>
      <w:tr w:rsidR="00781F85">
        <w:trPr>
          <w:trHeight w:val="275"/>
        </w:trPr>
        <w:tc>
          <w:tcPr>
            <w:tcW w:w="1877" w:type="dxa"/>
          </w:tcPr>
          <w:p w:rsidR="00781F85" w:rsidRDefault="00524C95">
            <w:pPr>
              <w:pStyle w:val="TableParagraph"/>
              <w:spacing w:line="256" w:lineRule="exact"/>
              <w:ind w:left="94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1" w:type="dxa"/>
          </w:tcPr>
          <w:p w:rsidR="00781F85" w:rsidRPr="00996413" w:rsidRDefault="00F773AE" w:rsidP="00F773AE">
            <w:pPr>
              <w:pStyle w:val="TableParagraph"/>
              <w:spacing w:line="256" w:lineRule="exact"/>
              <w:ind w:left="372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oldboy </w:t>
            </w:r>
            <w:r w:rsidR="00524C95">
              <w:rPr>
                <w:sz w:val="24"/>
              </w:rPr>
              <w:t xml:space="preserve"> </w:t>
            </w:r>
            <w:r w:rsidR="00996413">
              <w:rPr>
                <w:sz w:val="24"/>
                <w:lang w:val="en-US"/>
              </w:rPr>
              <w:t>open</w:t>
            </w:r>
          </w:p>
        </w:tc>
        <w:tc>
          <w:tcPr>
            <w:tcW w:w="2410" w:type="dxa"/>
          </w:tcPr>
          <w:p w:rsidR="00781F85" w:rsidRDefault="00F773AE">
            <w:pPr>
              <w:pStyle w:val="TableParagraph"/>
              <w:spacing w:line="256" w:lineRule="exact"/>
              <w:ind w:right="504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  <w:r w:rsidR="00524C95">
              <w:rPr>
                <w:sz w:val="24"/>
              </w:rPr>
              <w:t>- ...</w:t>
            </w:r>
          </w:p>
        </w:tc>
      </w:tr>
    </w:tbl>
    <w:p w:rsidR="00781F85" w:rsidRDefault="00524C95">
      <w:pPr>
        <w:spacing w:before="259"/>
        <w:ind w:left="1167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KATA CATEGORIES</w:t>
      </w:r>
    </w:p>
    <w:p w:rsidR="00781F85" w:rsidRDefault="00781F85">
      <w:pPr>
        <w:pStyle w:val="a3"/>
        <w:ind w:firstLine="0"/>
        <w:rPr>
          <w:b/>
          <w:sz w:val="27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411"/>
      </w:tblGrid>
      <w:tr w:rsidR="00781F85">
        <w:trPr>
          <w:trHeight w:val="561"/>
        </w:trPr>
        <w:tc>
          <w:tcPr>
            <w:tcW w:w="1844" w:type="dxa"/>
          </w:tcPr>
          <w:p w:rsidR="00781F85" w:rsidRDefault="00524C95">
            <w:pPr>
              <w:pStyle w:val="TableParagraph"/>
              <w:spacing w:line="273" w:lineRule="exact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the</w:t>
            </w:r>
          </w:p>
          <w:p w:rsidR="00781F85" w:rsidRDefault="00524C95">
            <w:pPr>
              <w:pStyle w:val="TableParagraph"/>
              <w:spacing w:line="269" w:lineRule="exact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spacing w:line="273" w:lineRule="exact"/>
              <w:ind w:left="659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411" w:type="dxa"/>
          </w:tcPr>
          <w:p w:rsidR="00781F85" w:rsidRDefault="00524C95">
            <w:pPr>
              <w:pStyle w:val="TableParagraph"/>
              <w:spacing w:line="273" w:lineRule="exact"/>
              <w:ind w:left="510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 birth</w:t>
            </w:r>
          </w:p>
        </w:tc>
      </w:tr>
      <w:tr w:rsidR="00781F85">
        <w:trPr>
          <w:trHeight w:val="282"/>
        </w:trPr>
        <w:tc>
          <w:tcPr>
            <w:tcW w:w="1844" w:type="dxa"/>
          </w:tcPr>
          <w:p w:rsidR="00781F85" w:rsidRDefault="00524C95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44" w:type="dxa"/>
          </w:tcPr>
          <w:p w:rsidR="00781F85" w:rsidRDefault="00524C95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2005-2006</w:t>
            </w:r>
          </w:p>
        </w:tc>
      </w:tr>
      <w:tr w:rsidR="00781F85">
        <w:trPr>
          <w:trHeight w:val="282"/>
        </w:trPr>
        <w:tc>
          <w:tcPr>
            <w:tcW w:w="1844" w:type="dxa"/>
          </w:tcPr>
          <w:p w:rsidR="00781F85" w:rsidRDefault="00524C95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75"/>
        </w:trPr>
        <w:tc>
          <w:tcPr>
            <w:tcW w:w="1844" w:type="dxa"/>
          </w:tcPr>
          <w:p w:rsidR="00781F85" w:rsidRDefault="00524C95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spacing w:line="256" w:lineRule="exact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2003-2004</w:t>
            </w:r>
          </w:p>
        </w:tc>
      </w:tr>
      <w:tr w:rsidR="00781F85">
        <w:trPr>
          <w:trHeight w:val="285"/>
        </w:trPr>
        <w:tc>
          <w:tcPr>
            <w:tcW w:w="1844" w:type="dxa"/>
          </w:tcPr>
          <w:p w:rsidR="00781F85" w:rsidRDefault="00524C95">
            <w:pPr>
              <w:pStyle w:val="TableParagraph"/>
              <w:spacing w:line="265" w:lineRule="exact"/>
              <w:ind w:left="77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spacing w:line="265" w:lineRule="exact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spacing w:line="265" w:lineRule="exact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75"/>
        </w:trPr>
        <w:tc>
          <w:tcPr>
            <w:tcW w:w="1844" w:type="dxa"/>
          </w:tcPr>
          <w:p w:rsidR="00781F85" w:rsidRDefault="00524C95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spacing w:line="256" w:lineRule="exact"/>
              <w:ind w:left="659" w:right="654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spacing w:line="256" w:lineRule="exact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2001-2002</w:t>
            </w:r>
          </w:p>
        </w:tc>
      </w:tr>
      <w:tr w:rsidR="00781F85">
        <w:trPr>
          <w:trHeight w:val="275"/>
        </w:trPr>
        <w:tc>
          <w:tcPr>
            <w:tcW w:w="1844" w:type="dxa"/>
          </w:tcPr>
          <w:p w:rsidR="00781F85" w:rsidRDefault="00524C95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spacing w:line="256" w:lineRule="exact"/>
              <w:ind w:left="659" w:right="591"/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spacing w:line="256" w:lineRule="exact"/>
              <w:ind w:left="510" w:right="49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-...</w:t>
            </w:r>
          </w:p>
        </w:tc>
      </w:tr>
      <w:tr w:rsidR="00781F85">
        <w:trPr>
          <w:trHeight w:val="282"/>
        </w:trPr>
        <w:tc>
          <w:tcPr>
            <w:tcW w:w="1844" w:type="dxa"/>
          </w:tcPr>
          <w:p w:rsidR="00781F85" w:rsidRDefault="00524C95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52" w:type="dxa"/>
          </w:tcPr>
          <w:p w:rsidR="00781F85" w:rsidRDefault="00524C95">
            <w:pPr>
              <w:pStyle w:val="TableParagraph"/>
              <w:ind w:left="659" w:right="653"/>
              <w:jc w:val="center"/>
              <w:rPr>
                <w:sz w:val="24"/>
              </w:rPr>
            </w:pPr>
            <w:r>
              <w:rPr>
                <w:sz w:val="24"/>
              </w:rPr>
              <w:t>men</w:t>
            </w:r>
          </w:p>
        </w:tc>
        <w:tc>
          <w:tcPr>
            <w:tcW w:w="2411" w:type="dxa"/>
          </w:tcPr>
          <w:p w:rsidR="00781F85" w:rsidRDefault="00F773AE">
            <w:pPr>
              <w:pStyle w:val="TableParagraph"/>
              <w:ind w:left="510" w:right="499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524C95">
              <w:rPr>
                <w:sz w:val="24"/>
              </w:rPr>
              <w:t>-...</w:t>
            </w:r>
          </w:p>
        </w:tc>
      </w:tr>
    </w:tbl>
    <w:p w:rsidR="003E39CD" w:rsidRDefault="003E39CD"/>
    <w:sectPr w:rsidR="003E39CD">
      <w:type w:val="continuous"/>
      <w:pgSz w:w="11910" w:h="16840"/>
      <w:pgMar w:top="480" w:right="1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315"/>
    <w:multiLevelType w:val="hybridMultilevel"/>
    <w:tmpl w:val="83CA8158"/>
    <w:lvl w:ilvl="0" w:tplc="704A2132">
      <w:numFmt w:val="bullet"/>
      <w:lvlText w:val=""/>
      <w:lvlJc w:val="left"/>
      <w:pPr>
        <w:ind w:left="116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69A87C2">
      <w:numFmt w:val="bullet"/>
      <w:lvlText w:val="•"/>
      <w:lvlJc w:val="left"/>
      <w:pPr>
        <w:ind w:left="1944" w:hanging="348"/>
      </w:pPr>
      <w:rPr>
        <w:rFonts w:hint="default"/>
        <w:lang w:val="pl-PL" w:eastAsia="pl-PL" w:bidi="pl-PL"/>
      </w:rPr>
    </w:lvl>
    <w:lvl w:ilvl="2" w:tplc="BA2E25E2">
      <w:numFmt w:val="bullet"/>
      <w:lvlText w:val="•"/>
      <w:lvlJc w:val="left"/>
      <w:pPr>
        <w:ind w:left="2729" w:hanging="348"/>
      </w:pPr>
      <w:rPr>
        <w:rFonts w:hint="default"/>
        <w:lang w:val="pl-PL" w:eastAsia="pl-PL" w:bidi="pl-PL"/>
      </w:rPr>
    </w:lvl>
    <w:lvl w:ilvl="3" w:tplc="A0A42C82">
      <w:numFmt w:val="bullet"/>
      <w:lvlText w:val="•"/>
      <w:lvlJc w:val="left"/>
      <w:pPr>
        <w:ind w:left="3513" w:hanging="348"/>
      </w:pPr>
      <w:rPr>
        <w:rFonts w:hint="default"/>
        <w:lang w:val="pl-PL" w:eastAsia="pl-PL" w:bidi="pl-PL"/>
      </w:rPr>
    </w:lvl>
    <w:lvl w:ilvl="4" w:tplc="069E500A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29E23DAA">
      <w:numFmt w:val="bullet"/>
      <w:lvlText w:val="•"/>
      <w:lvlJc w:val="left"/>
      <w:pPr>
        <w:ind w:left="5083" w:hanging="348"/>
      </w:pPr>
      <w:rPr>
        <w:rFonts w:hint="default"/>
        <w:lang w:val="pl-PL" w:eastAsia="pl-PL" w:bidi="pl-PL"/>
      </w:rPr>
    </w:lvl>
    <w:lvl w:ilvl="6" w:tplc="1C44C876">
      <w:numFmt w:val="bullet"/>
      <w:lvlText w:val="•"/>
      <w:lvlJc w:val="left"/>
      <w:pPr>
        <w:ind w:left="5867" w:hanging="348"/>
      </w:pPr>
      <w:rPr>
        <w:rFonts w:hint="default"/>
        <w:lang w:val="pl-PL" w:eastAsia="pl-PL" w:bidi="pl-PL"/>
      </w:rPr>
    </w:lvl>
    <w:lvl w:ilvl="7" w:tplc="0B065FA8">
      <w:numFmt w:val="bullet"/>
      <w:lvlText w:val="•"/>
      <w:lvlJc w:val="left"/>
      <w:pPr>
        <w:ind w:left="6652" w:hanging="348"/>
      </w:pPr>
      <w:rPr>
        <w:rFonts w:hint="default"/>
        <w:lang w:val="pl-PL" w:eastAsia="pl-PL" w:bidi="pl-PL"/>
      </w:rPr>
    </w:lvl>
    <w:lvl w:ilvl="8" w:tplc="3404FC6A">
      <w:numFmt w:val="bullet"/>
      <w:lvlText w:val="•"/>
      <w:lvlJc w:val="left"/>
      <w:pPr>
        <w:ind w:left="7437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81F85"/>
    <w:rsid w:val="003E39CD"/>
    <w:rsid w:val="00524C95"/>
    <w:rsid w:val="00781F85"/>
    <w:rsid w:val="00996413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34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0"/>
      <w:ind w:left="1167" w:hanging="348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5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herkules</dc:creator>
  <cp:lastModifiedBy>Ghost</cp:lastModifiedBy>
  <cp:revision>3</cp:revision>
  <dcterms:created xsi:type="dcterms:W3CDTF">2018-03-14T09:42:00Z</dcterms:created>
  <dcterms:modified xsi:type="dcterms:W3CDTF">2018-03-27T12:43:00Z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</Properties>
</file>